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24"/>
        </w:rPr>
      </w:pPr>
      <w:r>
        <w:rPr>
          <w:rFonts w:ascii="Times New Roman" w:hAnsi="Times New Roman" w:cs="Times New Roman"/>
          <w:b/>
          <w:bCs/>
          <w:sz w:val="32"/>
          <w:szCs w:val="24"/>
        </w:rPr>
        <w:t>Snell-Zimmerman-Timmerman Family Reunion</w:t>
      </w:r>
    </w:p>
    <w:p>
      <w:pPr>
        <w:jc w:val="center"/>
        <w:rPr>
          <w:rFonts w:ascii="Times New Roman" w:hAnsi="Times New Roman" w:cs="Times New Roman"/>
          <w:b/>
          <w:bCs/>
          <w:sz w:val="32"/>
          <w:szCs w:val="24"/>
        </w:rPr>
      </w:pPr>
      <w:r>
        <w:rPr>
          <w:rFonts w:hint="default" w:ascii="Times New Roman" w:hAnsi="Times New Roman" w:cs="Times New Roman"/>
          <w:b/>
          <w:bCs/>
          <w:sz w:val="32"/>
          <w:szCs w:val="24"/>
          <w:lang w:val="en-US"/>
        </w:rPr>
        <w:t>Winter</w:t>
      </w:r>
      <w:r>
        <w:rPr>
          <w:rFonts w:ascii="Times New Roman" w:hAnsi="Times New Roman" w:cs="Times New Roman"/>
          <w:b/>
          <w:bCs/>
          <w:sz w:val="32"/>
          <w:szCs w:val="24"/>
        </w:rPr>
        <w:t xml:space="preserve"> 202</w:t>
      </w:r>
      <w:r>
        <w:rPr>
          <w:rFonts w:hint="default" w:ascii="Times New Roman" w:hAnsi="Times New Roman" w:cs="Times New Roman"/>
          <w:b/>
          <w:bCs/>
          <w:sz w:val="32"/>
          <w:szCs w:val="24"/>
          <w:lang w:val="en-US"/>
        </w:rPr>
        <w:t>1</w:t>
      </w:r>
      <w:r>
        <w:rPr>
          <w:rFonts w:ascii="Times New Roman" w:hAnsi="Times New Roman" w:cs="Times New Roman"/>
          <w:b/>
          <w:bCs/>
          <w:sz w:val="32"/>
          <w:szCs w:val="24"/>
        </w:rPr>
        <w:t xml:space="preserve"> Newsletter</w:t>
      </w:r>
    </w:p>
    <w:p>
      <w:pPr>
        <w:rPr>
          <w:rFonts w:ascii="Times New Roman" w:hAnsi="Times New Roman" w:cs="Times New Roman"/>
          <w:sz w:val="24"/>
          <w:szCs w:val="24"/>
        </w:rPr>
      </w:pPr>
      <w:r>
        <w:rPr>
          <w:rFonts w:ascii="Times New Roman" w:hAnsi="Times New Roman" w:cs="Times New Roman"/>
          <w:sz w:val="24"/>
          <w:szCs w:val="24"/>
        </w:rPr>
        <w:t xml:space="preserve">Hello </w:t>
      </w:r>
      <w:r>
        <w:rPr>
          <w:rFonts w:hint="default" w:ascii="Times New Roman" w:hAnsi="Times New Roman" w:cs="Times New Roman"/>
          <w:sz w:val="24"/>
          <w:szCs w:val="24"/>
          <w:lang w:val="en-US"/>
        </w:rPr>
        <w:t>F</w:t>
      </w:r>
      <w:r>
        <w:rPr>
          <w:rFonts w:ascii="Times New Roman" w:hAnsi="Times New Roman" w:cs="Times New Roman"/>
          <w:sz w:val="24"/>
          <w:szCs w:val="24"/>
        </w:rPr>
        <w:t xml:space="preserve">amily </w:t>
      </w:r>
      <w:r>
        <w:rPr>
          <w:rFonts w:hint="default" w:ascii="Times New Roman" w:hAnsi="Times New Roman" w:cs="Times New Roman"/>
          <w:sz w:val="24"/>
          <w:szCs w:val="24"/>
          <w:lang w:val="en-US"/>
        </w:rPr>
        <w:t>M</w:t>
      </w:r>
      <w:r>
        <w:rPr>
          <w:rFonts w:ascii="Times New Roman" w:hAnsi="Times New Roman" w:cs="Times New Roman"/>
          <w:sz w:val="24"/>
          <w:szCs w:val="24"/>
        </w:rPr>
        <w:t>embers</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can not believe that it is the holiday season again and the winter is coming. There has been a few snow flurries in the valley, but we have not had a large snow storm. We do not mind the cold weather so the snow can stay away a little longer.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had the Fall Business meeting at the Snell Bush Church and we were able to prepare the building for the winter. At our meeting, we discussed the project to install a handicap ramp.  It was decided to install a door on the cemetery side of the building (where the old toilet was in the book room ) with a handicap ramp leading into the church. We are asking our family members for comments on this project and it will be voted on in the Spring of 2022.  Currently, there is one entrance to the church and this can be an issue when we have our reunion. Also, putting a handicap ramp at the front of the church it would take away from the style and look of the front of the church.</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Because of the Covid rules and mandates, projects and events at the church were delayed or canceled, but we were able to have our Annual Family Reunion last August. It was mostly attended by the family living close by, but as usual it was great day to gather at Snells Bush Church to honor our ancestors and reconnect with family.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Our family, who lived in those early years, also struggled to over come the problems of the time while working and raising families. They faced trying times throughout the years of a milk strike, Two World Wars, Spanish flu, Great Depression and other events.  They made it through the trying times and we can as well.</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painting of the church is progressing and  will be worked on the Spring. We are hoping that next year will not be as wet as this year so this project can be completed.  The painter still has to paint the steeple and we need a dryer season and a lift to accomplish this task.  The lights in the steeple will also be changed while we have the lift for the painting project.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Our carpenter will place led lights in the front two stain glass window at the front of church ( the windows came from the Old Yellow Church in Manheim when it was torn down in the 1960’s).  A section of the third window from the old Yellow church will be soon in the Herkimer Historical Society depicting the Pickert family, it was held by family members for many years.  We attempted to convince the family members to donate the windows to the church so all three windows would be together again.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grounds of the cemetery is in good condition and thank you for the great grounds keeping performed during the year. There were two weddings this year and we have a few planned for next year.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Annual Family Reunion in August was a success even though it was attended mostly local family members. The bateau was on display from the Mabee Farm operated by the Schenectady Historical Society. Nancy Timmerman Cioch spoke about our ancestors, especially William Feeter, working the bateau on the canal during the American Revolution.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“powder puff” man came to spray under the church building to make sure the wood eating “powder puff”  ( powder post) beetles will not return. He was able to detect a new colony of “power puff” beetles on one of the center boards under the of church, so we will continue spraying each year. </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window project is still under way and we had one window return and another window was taken out for repair.  We did have a little problem with one of the weddings which was held after the window was taken out. The wedding party requested that we install the window for the wedding but settled on painting the ply-board covering the window opening white. So our president Bill Timmerman painted the ply-board white on both sides so photos could be taken and the church would look terrific. The wedding was a success.</w:t>
      </w:r>
    </w:p>
    <w:p>
      <w:pPr>
        <w:ind w:firstLine="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Nancy and I have been working on the files and stacks of notes letters documents collected that are in the files at Snells Bush church. It is interesting to read these items. The Journal and Courier newspaper printed in St. Johnsville ran many articles on the family and they contain interesting items. Some of the articles are fading over time and need to copied. Nancy and I have been working all summer on these items and will continue during the winter. These articles tell the story of the area and how they lived. Also the genealogy books that we sell have many stories of the family travels, events that happened and interesting things that every child of the next generation should know. These genealogy books tell the story of the United States development and they make great gifts for the holiday season.  Just maybe the books will be read, especially since history of our country is not taught in schools.  In re- reading these books, something new is read each time. The records that we have in our files also tell the story of our family members homesteading on the frontier and their various travel to the gold rush in California and Alaska homesteading in Canada and Mexico. Please read the diaries of Willard Broat that are located on the our web site. It gives us a look into how they lived and worked in those times. </w:t>
      </w:r>
    </w:p>
    <w:p>
      <w:pPr>
        <w:rPr>
          <w:rFonts w:hint="default"/>
          <w:lang w:val="en-US"/>
        </w:rPr>
      </w:pPr>
    </w:p>
    <w:p>
      <w:pPr>
        <w:rPr>
          <w:rFonts w:ascii="Times New Roman" w:hAnsi="Times New Roman" w:cs="Times New Roman"/>
          <w:sz w:val="24"/>
          <w:szCs w:val="24"/>
        </w:rPr>
      </w:pPr>
      <w:r>
        <w:rPr>
          <w:rFonts w:ascii="Times New Roman" w:hAnsi="Times New Roman" w:cs="Times New Roman"/>
          <w:sz w:val="24"/>
          <w:szCs w:val="24"/>
        </w:rPr>
        <w:br w:type="page"/>
      </w:r>
    </w:p>
    <w:p>
      <w:pPr>
        <w:ind w:firstLine="420" w:firstLineChars="0"/>
        <w:jc w:val="both"/>
        <w:rPr>
          <w:rFonts w:ascii="Times New Roman" w:hAnsi="Times New Roman" w:cs="Times New Roman"/>
          <w:sz w:val="24"/>
          <w:szCs w:val="24"/>
        </w:rPr>
      </w:pPr>
      <w:r>
        <w:rPr>
          <w:rFonts w:ascii="Times New Roman" w:hAnsi="Times New Roman" w:cs="Times New Roman"/>
          <w:sz w:val="24"/>
          <w:szCs w:val="24"/>
        </w:rPr>
        <w:t>Kevin Jorrey our web master would like family stories to put on the web. We need to put new items on the web—photos as always nice to send to Kevin. Please also send up date on the genealogy of your family.  The information is only the name put on the web—no other information.  We need to add interesting items every so often as we have many hits on the site.  We also have found family m</w:t>
      </w:r>
      <w:r>
        <w:rPr>
          <w:rFonts w:hint="default" w:ascii="Times New Roman" w:hAnsi="Times New Roman" w:cs="Times New Roman"/>
          <w:sz w:val="24"/>
          <w:szCs w:val="24"/>
          <w:lang w:val="en-US"/>
        </w:rPr>
        <w:t>em</w:t>
      </w:r>
      <w:r>
        <w:rPr>
          <w:rFonts w:ascii="Times New Roman" w:hAnsi="Times New Roman" w:cs="Times New Roman"/>
          <w:sz w:val="24"/>
          <w:szCs w:val="24"/>
        </w:rPr>
        <w:t xml:space="preserve">ber from the site. </w:t>
      </w:r>
    </w:p>
    <w:p>
      <w:pPr>
        <w:ind w:firstLine="420" w:firstLineChars="0"/>
        <w:rPr>
          <w:rFonts w:hint="default" w:ascii="Times New Roman" w:hAnsi="Times New Roman" w:cs="Times New Roman"/>
          <w:sz w:val="24"/>
          <w:szCs w:val="24"/>
          <w:lang w:val="en-US"/>
        </w:rPr>
      </w:pPr>
      <w:r>
        <w:rPr>
          <w:rFonts w:ascii="Times New Roman" w:hAnsi="Times New Roman" w:cs="Times New Roman"/>
          <w:sz w:val="24"/>
          <w:szCs w:val="24"/>
        </w:rPr>
        <w:t>Please contact us either by email or snail mail with any updates and stories that we can share with the family (births, marriages , and deaths).  If you updated your mailing address or e-mail address please also let us</w:t>
      </w:r>
      <w:r>
        <w:rPr>
          <w:rFonts w:hint="default" w:ascii="Times New Roman" w:hAnsi="Times New Roman" w:cs="Times New Roman"/>
          <w:sz w:val="24"/>
          <w:szCs w:val="24"/>
          <w:lang w:val="en-US"/>
        </w:rPr>
        <w:t xml:space="preserve"> know.</w:t>
      </w:r>
    </w:p>
    <w:p>
      <w:pPr>
        <w:ind w:firstLine="420" w:firstLineChars="0"/>
        <w:jc w:val="both"/>
        <w:rPr>
          <w:rFonts w:ascii="Times New Roman" w:hAnsi="Times New Roman" w:cs="Times New Roman"/>
          <w:sz w:val="24"/>
          <w:szCs w:val="24"/>
        </w:rPr>
      </w:pPr>
      <w:r>
        <w:rPr>
          <w:rFonts w:ascii="Times New Roman" w:hAnsi="Times New Roman" w:cs="Times New Roman"/>
          <w:sz w:val="24"/>
          <w:szCs w:val="24"/>
        </w:rPr>
        <w:t xml:space="preserve">It takes a lot of time and funds to keep our Snells Bush Church in order and funds are always needed. Currently, the only way that we receive funds is from donations from our family members and the ice cream social.  There are two ways that you can donate to our church to keep the reunion going every year.  The first is by sending in donations and the second is to volunteer for a position or run a fund raising event. We are always looking for new types of fund raisers we are looking at our younger family members to organize and run the event.  </w:t>
      </w:r>
    </w:p>
    <w:p>
      <w:pPr>
        <w:ind w:firstLine="420" w:firstLineChars="0"/>
        <w:jc w:val="both"/>
        <w:rPr>
          <w:rFonts w:ascii="Times New Roman" w:hAnsi="Times New Roman" w:cs="Times New Roman"/>
          <w:sz w:val="24"/>
          <w:szCs w:val="24"/>
        </w:rPr>
      </w:pPr>
      <w:r>
        <w:rPr>
          <w:rFonts w:ascii="Times New Roman" w:hAnsi="Times New Roman" w:cs="Times New Roman"/>
          <w:sz w:val="24"/>
          <w:szCs w:val="24"/>
        </w:rPr>
        <w:t xml:space="preserve">As usual we have genealogy books available they hold a lot of information on the early families that lived and worked and attended Snells Bush Church those many years ago. The stories are wonderful in these books and every member needs to have copies of these genealogy books.  Tell your children, grandchildren and great grandchildren about these stories. This is your heritage be proud of it. Also we need updates on your family history—who died—who got married—and who is the new arrival in your immediate family. It is important to keep this information up to date. </w:t>
      </w:r>
    </w:p>
    <w:p>
      <w:pPr>
        <w:ind w:firstLine="420" w:firstLineChars="0"/>
        <w:jc w:val="both"/>
        <w:rPr>
          <w:rFonts w:ascii="Times New Roman" w:hAnsi="Times New Roman" w:cs="Times New Roman"/>
          <w:sz w:val="24"/>
          <w:szCs w:val="24"/>
        </w:rPr>
      </w:pPr>
      <w:r>
        <w:rPr>
          <w:rFonts w:ascii="Times New Roman" w:hAnsi="Times New Roman" w:cs="Times New Roman"/>
          <w:sz w:val="24"/>
          <w:szCs w:val="24"/>
        </w:rPr>
        <w:t xml:space="preserve">The SZT Family would like to wish everyone </w:t>
      </w:r>
      <w:r>
        <w:rPr>
          <w:rFonts w:hint="default" w:ascii="Times New Roman" w:hAnsi="Times New Roman"/>
          <w:sz w:val="24"/>
          <w:szCs w:val="24"/>
        </w:rPr>
        <w:t xml:space="preserve">Happy </w:t>
      </w:r>
      <w:r>
        <w:rPr>
          <w:rFonts w:hint="default" w:ascii="Times New Roman" w:hAnsi="Times New Roman"/>
          <w:sz w:val="24"/>
          <w:szCs w:val="24"/>
          <w:lang w:val="en-US"/>
        </w:rPr>
        <w:t>H</w:t>
      </w:r>
      <w:r>
        <w:rPr>
          <w:rFonts w:hint="default" w:ascii="Times New Roman" w:hAnsi="Times New Roman"/>
          <w:sz w:val="24"/>
          <w:szCs w:val="24"/>
        </w:rPr>
        <w:t>olidays</w:t>
      </w:r>
      <w:r>
        <w:rPr>
          <w:rFonts w:ascii="Times New Roman" w:hAnsi="Times New Roman" w:cs="Times New Roman"/>
          <w:sz w:val="24"/>
          <w:szCs w:val="24"/>
        </w:rPr>
        <w:t xml:space="preserve"> and if you are in the area please contact us to visit Snells Bush, we will be happy to open the church for you to visit. </w:t>
      </w:r>
    </w:p>
    <w:p>
      <w:pPr>
        <w:jc w:val="both"/>
        <w:rPr>
          <w:rFonts w:hint="default" w:ascii="Times New Roman" w:hAnsi="Times New Roman"/>
          <w:sz w:val="24"/>
          <w:szCs w:val="24"/>
        </w:rPr>
      </w:pPr>
      <w:r>
        <w:rPr>
          <w:rFonts w:hint="default" w:ascii="Times New Roman" w:hAnsi="Times New Roman"/>
          <w:sz w:val="24"/>
          <w:szCs w:val="24"/>
        </w:rPr>
        <w:t>Happy holidays from the members of the SZT board</w:t>
      </w:r>
    </w:p>
    <w:p>
      <w:pPr>
        <w:jc w:val="both"/>
        <w:rPr>
          <w:rFonts w:ascii="Times New Roman" w:hAnsi="Times New Roman" w:cs="Times New Roman"/>
          <w:sz w:val="24"/>
          <w:szCs w:val="24"/>
        </w:rPr>
      </w:pPr>
      <w:r>
        <w:rPr>
          <w:rFonts w:ascii="Times New Roman" w:hAnsi="Times New Roman" w:cs="Times New Roman"/>
          <w:sz w:val="24"/>
          <w:szCs w:val="24"/>
        </w:rPr>
        <w:t>Bill Timmerman President</w:t>
      </w:r>
    </w:p>
    <w:p>
      <w:pPr>
        <w:jc w:val="both"/>
        <w:rPr>
          <w:rFonts w:ascii="Times New Roman" w:hAnsi="Times New Roman" w:cs="Times New Roman"/>
          <w:sz w:val="24"/>
          <w:szCs w:val="24"/>
        </w:rPr>
      </w:pPr>
      <w:r>
        <w:rPr>
          <w:rFonts w:ascii="Times New Roman" w:hAnsi="Times New Roman" w:cs="Times New Roman"/>
          <w:sz w:val="24"/>
          <w:szCs w:val="24"/>
        </w:rPr>
        <w:t xml:space="preserve">Sarah Timmerman Israel Corresponding Secretary and Historian  </w:t>
      </w:r>
    </w:p>
    <w:p>
      <w:pPr>
        <w:pStyle w:val="9"/>
        <w:spacing w:before="0" w:beforeAutospacing="0" w:after="160" w:afterAutospacing="0"/>
        <w:jc w:val="both"/>
      </w:pPr>
      <w:r>
        <w:rPr>
          <w:color w:val="000000"/>
        </w:rPr>
        <w:t>We are always looking for updated contact and family information for our extended family.  We are a family proud of our history and have to keep younger family members involved. We are constantly getting people who discover our family on the web, by DNA or people searching for genealogy. They are very interested in how they are related to our family.</w:t>
      </w:r>
    </w:p>
    <w:p>
      <w:pPr>
        <w:pStyle w:val="9"/>
        <w:spacing w:before="0" w:beforeAutospacing="0" w:after="160" w:afterAutospacing="0"/>
        <w:jc w:val="both"/>
      </w:pPr>
      <w:r>
        <w:rPr>
          <w:color w:val="000000"/>
        </w:rPr>
        <w:t>Please contact us at our mailing address</w:t>
      </w:r>
      <w:r>
        <w:rPr>
          <w:rStyle w:val="11"/>
          <w:color w:val="000000"/>
        </w:rPr>
        <w:tab/>
      </w:r>
    </w:p>
    <w:p>
      <w:pPr>
        <w:pStyle w:val="9"/>
        <w:spacing w:before="0" w:beforeAutospacing="0" w:after="160" w:afterAutospacing="0"/>
        <w:ind w:left="840"/>
        <w:rPr>
          <w:b/>
          <w:bCs/>
          <w:color w:val="000000"/>
        </w:rPr>
      </w:pPr>
      <w:r>
        <w:rPr>
          <w:b/>
          <w:bCs/>
          <w:color w:val="000000"/>
        </w:rPr>
        <w:t>Snell- Zimmerman-Timmerman Family Reunion Inc.  </w:t>
      </w:r>
      <w:r>
        <w:rPr>
          <w:b/>
          <w:bCs/>
          <w:color w:val="000000"/>
        </w:rPr>
        <w:br w:type="textWrapping"/>
      </w:r>
      <w:r>
        <w:rPr>
          <w:b/>
          <w:bCs/>
          <w:color w:val="000000"/>
        </w:rPr>
        <w:t xml:space="preserve">P O Box 623 </w:t>
      </w:r>
      <w:r>
        <w:rPr>
          <w:b/>
          <w:bCs/>
          <w:color w:val="000000"/>
        </w:rPr>
        <w:br w:type="textWrapping"/>
      </w:r>
      <w:r>
        <w:rPr>
          <w:b/>
          <w:bCs/>
          <w:color w:val="000000"/>
        </w:rPr>
        <w:t>Little Falls New York 13365</w:t>
      </w:r>
    </w:p>
    <w:p>
      <w:pPr>
        <w:pStyle w:val="9"/>
        <w:spacing w:before="0" w:beforeAutospacing="0" w:after="160" w:afterAutospacing="0"/>
        <w:ind w:left="840"/>
        <w:rPr>
          <w:u w:val="none"/>
        </w:rPr>
      </w:pPr>
      <w:r>
        <w:rPr>
          <w:b/>
          <w:bCs/>
        </w:rPr>
        <w:t>w</w:t>
      </w:r>
      <w:r>
        <w:rPr>
          <w:b/>
          <w:bCs/>
          <w:u w:val="none"/>
        </w:rPr>
        <w:t>ww.</w:t>
      </w:r>
      <w:r>
        <w:rPr>
          <w:b/>
          <w:bCs/>
          <w:u w:val="none"/>
        </w:rPr>
        <w:fldChar w:fldCharType="begin"/>
      </w:r>
      <w:r>
        <w:rPr>
          <w:b/>
          <w:bCs/>
          <w:u w:val="none"/>
        </w:rPr>
        <w:instrText xml:space="preserve"> HYPERLINK "http://szt-genealogy.org" \t "_blank" </w:instrText>
      </w:r>
      <w:r>
        <w:rPr>
          <w:b/>
          <w:bCs/>
          <w:u w:val="none"/>
        </w:rPr>
        <w:fldChar w:fldCharType="separate"/>
      </w:r>
      <w:r>
        <w:rPr>
          <w:rStyle w:val="8"/>
          <w:b/>
          <w:bCs/>
          <w:color w:val="auto"/>
          <w:u w:val="none"/>
        </w:rPr>
        <w:t>szt-genealogy.org</w:t>
      </w:r>
      <w:r>
        <w:rPr>
          <w:rStyle w:val="8"/>
          <w:b/>
          <w:bCs/>
          <w:color w:val="auto"/>
          <w:u w:val="none"/>
        </w:rPr>
        <w:fldChar w:fldCharType="end"/>
      </w:r>
    </w:p>
    <w:p>
      <w:pPr>
        <w:pStyle w:val="9"/>
        <w:spacing w:before="0" w:beforeAutospacing="0" w:after="160" w:afterAutospacing="0"/>
        <w:jc w:val="both"/>
      </w:pPr>
      <w:r>
        <w:rPr>
          <w:b/>
          <w:bCs/>
          <w:color w:val="000000"/>
        </w:rPr>
        <w:t>We are also on Facebook please look for us--- Snells Bush Church.  </w:t>
      </w:r>
    </w:p>
    <w:p>
      <w:pPr>
        <w:pStyle w:val="9"/>
        <w:spacing w:before="0" w:beforeAutospacing="0" w:after="160" w:afterAutospacing="0"/>
        <w:jc w:val="both"/>
        <w:rPr>
          <w:color w:val="000000"/>
        </w:rPr>
      </w:pPr>
    </w:p>
    <w:p>
      <w:pPr>
        <w:pStyle w:val="9"/>
        <w:spacing w:before="0" w:beforeAutospacing="0" w:after="160" w:afterAutospacing="0"/>
        <w:jc w:val="both"/>
      </w:pPr>
      <w:r>
        <w:rPr>
          <w:color w:val="000000"/>
        </w:rPr>
        <w:t>If you need to contact us, please e-mails or phone us at the following contacts:</w:t>
      </w:r>
    </w:p>
    <w:p>
      <w:pPr>
        <w:pStyle w:val="9"/>
        <w:spacing w:before="0" w:beforeAutospacing="0" w:after="160" w:afterAutospacing="0"/>
        <w:ind w:left="840"/>
        <w:rPr>
          <w:color w:val="000000"/>
        </w:rPr>
      </w:pPr>
    </w:p>
    <w:p>
      <w:pPr>
        <w:pStyle w:val="9"/>
        <w:spacing w:before="0" w:beforeAutospacing="0" w:after="160" w:afterAutospacing="0"/>
        <w:ind w:left="840"/>
      </w:pPr>
      <w:r>
        <w:rPr>
          <w:color w:val="000000"/>
        </w:rPr>
        <w:t>Sarah Timmerman Israel</w:t>
      </w:r>
      <w:r>
        <w:rPr>
          <w:rStyle w:val="11"/>
          <w:color w:val="000000"/>
        </w:rPr>
        <w:tab/>
      </w:r>
      <w:r>
        <w:rPr>
          <w:rStyle w:val="11"/>
          <w:color w:val="000000"/>
        </w:rPr>
        <w:tab/>
      </w:r>
      <w:r>
        <w:rPr>
          <w:rStyle w:val="11"/>
          <w:color w:val="000000"/>
        </w:rPr>
        <w:tab/>
      </w:r>
      <w:r>
        <w:rPr>
          <w:color w:val="000000"/>
        </w:rPr>
        <w:t>Nancy Timmerman Cioch</w:t>
      </w:r>
      <w:r>
        <w:rPr>
          <w:color w:val="000000"/>
        </w:rPr>
        <w:br w:type="textWrapping"/>
      </w:r>
      <w:r>
        <w:fldChar w:fldCharType="begin"/>
      </w:r>
      <w:r>
        <w:instrText xml:space="preserve"> HYPERLINK "mailto:sarahtisrael@yahoo.com" \t "_blank" </w:instrText>
      </w:r>
      <w:r>
        <w:fldChar w:fldCharType="separate"/>
      </w:r>
      <w:r>
        <w:rPr>
          <w:rStyle w:val="8"/>
          <w:color w:val="auto"/>
          <w:u w:val="none"/>
        </w:rPr>
        <w:t>sarahtisrael@yahoo.com</w:t>
      </w:r>
      <w:r>
        <w:rPr>
          <w:rStyle w:val="11"/>
        </w:rPr>
        <w:tab/>
      </w:r>
      <w:r>
        <w:rPr>
          <w:rStyle w:val="11"/>
        </w:rPr>
        <w:tab/>
      </w:r>
      <w:r>
        <w:rPr>
          <w:rStyle w:val="11"/>
        </w:rPr>
        <w:tab/>
      </w:r>
      <w:r>
        <w:rPr>
          <w:rStyle w:val="11"/>
        </w:rPr>
        <w:fldChar w:fldCharType="end"/>
      </w:r>
      <w:r>
        <w:fldChar w:fldCharType="begin"/>
      </w:r>
      <w:r>
        <w:instrText xml:space="preserve"> HYPERLINK "mailto:ncioch@yahoo.com" \t "_blank" </w:instrText>
      </w:r>
      <w:r>
        <w:fldChar w:fldCharType="separate"/>
      </w:r>
      <w:r>
        <w:rPr>
          <w:rStyle w:val="8"/>
          <w:color w:val="auto"/>
          <w:u w:val="none"/>
        </w:rPr>
        <w:t>ncioch@yahoo.com</w:t>
      </w:r>
      <w:r>
        <w:rPr>
          <w:rStyle w:val="8"/>
          <w:color w:val="auto"/>
          <w:u w:val="none"/>
        </w:rPr>
        <w:fldChar w:fldCharType="end"/>
      </w:r>
      <w:r>
        <w:br w:type="textWrapping"/>
      </w:r>
      <w:r>
        <w:rPr>
          <w:color w:val="000000"/>
        </w:rPr>
        <w:t>518-489-2725</w:t>
      </w:r>
      <w:r>
        <w:rPr>
          <w:rStyle w:val="11"/>
          <w:color w:val="000000"/>
        </w:rPr>
        <w:tab/>
      </w:r>
      <w:r>
        <w:rPr>
          <w:rStyle w:val="11"/>
          <w:color w:val="000000"/>
        </w:rPr>
        <w:tab/>
      </w:r>
      <w:r>
        <w:rPr>
          <w:rStyle w:val="11"/>
          <w:color w:val="000000"/>
        </w:rPr>
        <w:tab/>
      </w:r>
      <w:r>
        <w:rPr>
          <w:rStyle w:val="11"/>
          <w:color w:val="000000"/>
        </w:rPr>
        <w:tab/>
      </w:r>
      <w:r>
        <w:rPr>
          <w:rStyle w:val="11"/>
          <w:color w:val="000000"/>
        </w:rPr>
        <w:tab/>
      </w:r>
      <w:r>
        <w:rPr>
          <w:color w:val="000000"/>
        </w:rPr>
        <w:t>315-866-3419</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Patrick Babcock is our coordinator for our e-mail mail server.  If you have changes to your e-mail address, please send them to us.</w:t>
      </w:r>
    </w:p>
    <w:p>
      <w:pPr>
        <w:pStyle w:val="9"/>
        <w:spacing w:before="0" w:beforeAutospacing="0" w:after="160" w:afterAutospacing="0"/>
        <w:jc w:val="both"/>
      </w:pPr>
      <w:r>
        <w:rPr>
          <w:color w:val="000000"/>
        </w:rPr>
        <w:t>Kevin Jorrey--- our web master would like genealogy updates and interesting stories to put on the web.</w:t>
      </w:r>
      <w:r>
        <w:rPr>
          <w:rFonts w:hint="default"/>
          <w:color w:val="000000"/>
          <w:lang w:val="en-US"/>
        </w:rPr>
        <w:t xml:space="preserve"> www.</w:t>
      </w:r>
      <w:r>
        <w:rPr>
          <w:rFonts w:hint="default"/>
          <w:lang w:val="en-US"/>
        </w:rPr>
        <w:t>szt-genealogy.org</w:t>
      </w:r>
      <w:r>
        <w:rPr>
          <w:color w:val="000000"/>
        </w:rPr>
        <w:t xml:space="preserve"> </w:t>
      </w:r>
      <w:r>
        <w:rPr>
          <w:b/>
          <w:bCs/>
          <w:color w:val="000000"/>
        </w:rPr>
        <w:t>    </w:t>
      </w:r>
      <w:r>
        <w:rPr>
          <w:color w:val="000000"/>
        </w:rPr>
        <w:t>   </w:t>
      </w:r>
    </w:p>
    <w:p>
      <w:pPr>
        <w:spacing w:line="240" w:lineRule="auto"/>
        <w:ind w:right="990"/>
        <w:jc w:val="both"/>
        <w:rPr>
          <w:rFonts w:ascii="New" w:hAnsi="New" w:eastAsia="Times New Roman" w:cs="Times New Roman"/>
          <w:color w:val="000000"/>
          <w:sz w:val="24"/>
          <w:szCs w:val="24"/>
        </w:rPr>
      </w:pPr>
      <w:bookmarkStart w:id="0" w:name="_GoBack"/>
      <w:bookmarkEnd w:id="0"/>
    </w:p>
    <w:p>
      <w:pPr>
        <w:rPr>
          <w:rFonts w:ascii="New" w:hAnsi="New" w:eastAsia="Times New Roman" w:cs="Times New Roman"/>
          <w:color w:val="000000"/>
          <w:sz w:val="24"/>
          <w:szCs w:val="24"/>
        </w:rPr>
      </w:pPr>
      <w:r>
        <w:rPr>
          <w:rFonts w:ascii="New" w:hAnsi="New" w:eastAsia="Times New Roman" w:cs="Times New Roman"/>
          <w:color w:val="000000"/>
          <w:sz w:val="24"/>
          <w:szCs w:val="24"/>
        </w:rPr>
        <w:br w:type="page"/>
      </w:r>
    </w:p>
    <w:p>
      <w:pPr>
        <w:spacing w:line="240" w:lineRule="auto"/>
        <w:ind w:right="990"/>
        <w:jc w:val="both"/>
        <w:rPr>
          <w:rFonts w:ascii="Times New Roman" w:hAnsi="Times New Roman" w:eastAsia="Times New Roman" w:cs="Times New Roman"/>
          <w:sz w:val="24"/>
          <w:szCs w:val="24"/>
        </w:rPr>
      </w:pPr>
      <w:r>
        <w:rPr>
          <w:rFonts w:ascii="New" w:hAnsi="New" w:eastAsia="Times New Roman" w:cs="Times New Roman"/>
          <w:color w:val="000000"/>
          <w:sz w:val="24"/>
          <w:szCs w:val="24"/>
        </w:rPr>
        <w:t xml:space="preserve">The following genealogy books are available from the SZT Reunion, Inc.  They were printed during the 1970’s with great information about the family.  There stories about the life on the frontier and fighting off the hostile British and Indians during those early years. Price does not include the shipping cost ($5.50 unless otherwise noted). Checks should be made payable to the SZT Reunion and mailed to: Treasurer, SZT Reunion, Inc., P.O. Box 623, Little Falls, NY 13365. </w:t>
      </w:r>
    </w:p>
    <w:tbl>
      <w:tblPr>
        <w:tblStyle w:val="5"/>
        <w:tblW w:w="0" w:type="auto"/>
        <w:tblInd w:w="0" w:type="dxa"/>
        <w:tblLayout w:type="autofit"/>
        <w:tblCellMar>
          <w:top w:w="15" w:type="dxa"/>
          <w:left w:w="15" w:type="dxa"/>
          <w:bottom w:w="15" w:type="dxa"/>
          <w:right w:w="15" w:type="dxa"/>
        </w:tblCellMar>
      </w:tblPr>
      <w:tblGrid>
        <w:gridCol w:w="1264"/>
        <w:gridCol w:w="5842"/>
        <w:gridCol w:w="1260"/>
      </w:tblGrid>
      <w:tr>
        <w:tblPrEx>
          <w:tblCellMar>
            <w:top w:w="15" w:type="dxa"/>
            <w:left w:w="15" w:type="dxa"/>
            <w:bottom w:w="15" w:type="dxa"/>
            <w:right w:w="15" w:type="dxa"/>
          </w:tblCellMar>
        </w:tblPrEx>
        <w:trPr>
          <w:trHeight w:val="257" w:hRule="atLeast"/>
        </w:trPr>
        <w:tc>
          <w:tcPr>
            <w:tcW w:w="1264" w:type="dxa"/>
            <w:tcMar>
              <w:top w:w="30" w:type="dxa"/>
              <w:left w:w="30" w:type="dxa"/>
              <w:bottom w:w="30" w:type="dxa"/>
              <w:right w:w="30" w:type="dxa"/>
            </w:tcMar>
            <w:vAlign w:val="center"/>
          </w:tcPr>
          <w:p>
            <w:pPr>
              <w:spacing w:line="240" w:lineRule="auto"/>
              <w:jc w:val="center"/>
              <w:rPr>
                <w:rFonts w:ascii="Times New Roman" w:hAnsi="Times New Roman" w:eastAsia="Times New Roman" w:cs="Times New Roman"/>
                <w:sz w:val="24"/>
                <w:szCs w:val="24"/>
              </w:rPr>
            </w:pPr>
            <w:r>
              <w:rPr>
                <w:rFonts w:ascii="New" w:hAnsi="New" w:eastAsia="Times New Roman" w:cs="Times New Roman"/>
                <w:b/>
                <w:bCs/>
                <w:color w:val="000000"/>
                <w:sz w:val="24"/>
                <w:szCs w:val="24"/>
              </w:rPr>
              <w:t>Author</w:t>
            </w:r>
          </w:p>
        </w:tc>
        <w:tc>
          <w:tcPr>
            <w:tcW w:w="5842" w:type="dxa"/>
            <w:tcMar>
              <w:top w:w="30" w:type="dxa"/>
              <w:left w:w="30" w:type="dxa"/>
              <w:bottom w:w="30" w:type="dxa"/>
              <w:right w:w="30" w:type="dxa"/>
            </w:tcMar>
            <w:vAlign w:val="center"/>
          </w:tcPr>
          <w:p>
            <w:pPr>
              <w:spacing w:line="240" w:lineRule="auto"/>
              <w:jc w:val="center"/>
              <w:rPr>
                <w:rFonts w:ascii="Times New Roman" w:hAnsi="Times New Roman" w:eastAsia="Times New Roman" w:cs="Times New Roman"/>
                <w:sz w:val="24"/>
                <w:szCs w:val="24"/>
              </w:rPr>
            </w:pPr>
            <w:r>
              <w:rPr>
                <w:rFonts w:ascii="New" w:hAnsi="New" w:eastAsia="Times New Roman" w:cs="Times New Roman"/>
                <w:b/>
                <w:bCs/>
                <w:color w:val="000000"/>
                <w:sz w:val="24"/>
                <w:szCs w:val="24"/>
              </w:rPr>
              <w:t>Title and Description</w:t>
            </w:r>
          </w:p>
        </w:tc>
        <w:tc>
          <w:tcPr>
            <w:tcW w:w="0" w:type="auto"/>
            <w:tcMar>
              <w:top w:w="30" w:type="dxa"/>
              <w:left w:w="30" w:type="dxa"/>
              <w:bottom w:w="30" w:type="dxa"/>
              <w:right w:w="30" w:type="dxa"/>
            </w:tcMar>
            <w:vAlign w:val="center"/>
          </w:tcPr>
          <w:p>
            <w:pPr>
              <w:spacing w:line="240" w:lineRule="auto"/>
              <w:jc w:val="center"/>
              <w:rPr>
                <w:rFonts w:ascii="Times New Roman" w:hAnsi="Times New Roman" w:eastAsia="Times New Roman" w:cs="Times New Roman"/>
                <w:sz w:val="24"/>
                <w:szCs w:val="24"/>
              </w:rPr>
            </w:pPr>
            <w:r>
              <w:rPr>
                <w:rFonts w:ascii="New" w:hAnsi="New" w:eastAsia="Times New Roman" w:cs="Times New Roman"/>
                <w:b/>
                <w:bCs/>
                <w:color w:val="000000"/>
                <w:sz w:val="24"/>
                <w:szCs w:val="24"/>
              </w:rPr>
              <w:t>Price</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David Kendall Martin</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The 18th Century Zimmerman Family of the Mohawk Valley, 1994.</w:t>
            </w:r>
            <w:r>
              <w:rPr>
                <w:rFonts w:ascii="New" w:hAnsi="New" w:eastAsia="Times New Roman" w:cs="Times New Roman"/>
                <w:color w:val="000000"/>
                <w:sz w:val="24"/>
                <w:szCs w:val="24"/>
              </w:rPr>
              <w:t xml:space="preserve"> This book traces the descendants of Jacob and Margaretha Jung Zimmerman for six generations (over nearly two hundred years) from their German home village in the mid-1600's to the Mohawk Valley and beyond. It is a handsome, indexed, 8.5" x 11" hard covered book with over 300 pages heavily illustrated with photographs, maps, and signatures. Among the many related family names in the book are: Getman, Walrad, Petrie, Read, Bellinger, Smith, Fox, Failing, Van Allen, Herder, Hutchins, Dockey, Sponable, Bauder, and others.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$22.50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David Kendall Martin</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The 18th Century Snell Family of the Mohawk Valley, 1982.</w:t>
            </w:r>
            <w:r>
              <w:rPr>
                <w:rFonts w:ascii="New" w:hAnsi="New" w:eastAsia="Times New Roman" w:cs="Times New Roman"/>
                <w:color w:val="000000"/>
                <w:sz w:val="24"/>
                <w:szCs w:val="24"/>
              </w:rPr>
              <w:t xml:space="preserve"> The format and contents of this book are similar to the above Zimmerman book. David Martin gives all available information on those Snells born before 1800 in Germany and New York. The various lines are carried well into the 1800's. The book is in 8.5" x 11" format, with a soft cover.</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$7.50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David Kendall Martin</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The 18th Century Failing Family of the Mohawk Valley, 1979.</w:t>
            </w:r>
            <w:r>
              <w:rPr>
                <w:rFonts w:ascii="New" w:hAnsi="New" w:eastAsia="Times New Roman" w:cs="Times New Roman"/>
                <w:color w:val="000000"/>
                <w:sz w:val="24"/>
                <w:szCs w:val="24"/>
              </w:rPr>
              <w:t xml:space="preserve"> This soft cover book traces descendants of Henrich H. and Anna Maria Kunigunda Failing from 1710 to 1900. The book is rich with history, family lore, illustrations, documents and maps. </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$10.00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Four books complement David Martin’s 18th Century Zimmerman Family by extending the known descendants of four sons of Jacob and Margaretha Schutz Zimmerman (David, Lawrence, George, and Henry) into the latter part of the 20th century. A fifth book extends David Martin’s 18th Century Snell Family by continuing the descendants of Peter Snell into the 20th century.</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Descendants of David Timmerman of the Mohawk Valley, NY, 1998.</w:t>
            </w:r>
            <w:r>
              <w:rPr>
                <w:rFonts w:ascii="New" w:hAnsi="New" w:eastAsia="Times New Roman" w:cs="Times New Roman"/>
                <w:color w:val="000000"/>
                <w:sz w:val="24"/>
                <w:szCs w:val="24"/>
              </w:rPr>
              <w:t xml:space="preserve"> This book is based on the 1925 work by Manley Timmerman, but is greatly expanded from that work. Family names found within the 200 page book include Allison, Cronk, Durner, Fellows, Gaylord, Smith, Spoor, Van Deusen, Wooledge, and Zoller. Soft cover.</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$9.00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 </w:t>
            </w:r>
          </w:p>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Descendants of Lawrence Timmerman of the Mohawk Valley, NY, 1998.</w:t>
            </w:r>
            <w:r>
              <w:rPr>
                <w:rFonts w:ascii="New" w:hAnsi="New" w:eastAsia="Times New Roman" w:cs="Times New Roman"/>
                <w:color w:val="000000"/>
                <w:sz w:val="24"/>
                <w:szCs w:val="24"/>
              </w:rPr>
              <w:t xml:space="preserve"> Among the descendants of Lawrence covered by this book are those of his granddaughter, Gertrude, who married John C. Timerman, a grandson of Conrad Zimmerman (and brother to Lawrence, David, Henry, and George) and moved to Perch Lake, Jefferson County, NY. This 150 page genealogy (plus a 50 page index) also includes many descendants of Henry Lawrence Timmerman who moved to Indiana. Family names in the index include Snell (117), Bahar, Baker, Bowman, Broughton, Brown, Cramer, Darling, Dunten, Hoover, Lobdell, Meyer, Mosher, Petrie, Van Allen, and many others.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$9.00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Descendants of George Timmerman (1734-1800) of Mohawk Valley, NY, 1995.</w:t>
            </w:r>
            <w:r>
              <w:rPr>
                <w:rFonts w:ascii="New" w:hAnsi="New" w:eastAsia="Times New Roman" w:cs="Times New Roman"/>
                <w:color w:val="000000"/>
                <w:sz w:val="24"/>
                <w:szCs w:val="24"/>
              </w:rPr>
              <w:t xml:space="preserve"> George, another son of the immigrant Jacob Zimmerman, was baptized by an itinerant pastor on 20 Jan. 1734. His wife was Anna Elizabeth Klock, a daughter of Johannes and Anna Margaretha Fox Klock. George had 10 children. Their numerous descendants have been ably documented in this 8.5" x 11" typed book of almost 300 pages, with a soft but durable cover. The index of this genealogy includes Bellingers (209 names) of Onondaga, Jefferson, and St. Lawrence counties in New York; Billings; Broat (94); Fox, Frye, Flanders; Hayes (339); Keyser/Kyser (78); Levee; Mason; Mosher; Robinson; Snell; Van Gorder (70); and Williams.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$12.50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Descendants of Lt. Henry Timmerman of Herkimer County, NY, 1988.</w:t>
            </w:r>
            <w:r>
              <w:rPr>
                <w:rFonts w:ascii="New" w:hAnsi="New" w:eastAsia="Times New Roman" w:cs="Times New Roman"/>
                <w:color w:val="000000"/>
                <w:sz w:val="24"/>
                <w:szCs w:val="24"/>
              </w:rPr>
              <w:t xml:space="preserve"> Henry, son of the immigrant Jacob, was born about 30 Dec. 1737 and died 18 May 1807. While born a Zimmerman, most of the family changed to the Anglicized spelling of Timmerman after the Revolution. He settled in what is now the town of Manheim in Herkimer County. He was twice married - to Catherine Fox and then to Margaret Bellinger. He had 19 children - 7 boys and 12 girls - of whom 15 were living at the time of his death. His numerous descendants are found throughout the Mohawk Valley, New York state, and the U.S. and Canada. This hard cover 8.5" x 11" book, with over 300 pages, follows a great number of them into the 1980s. The index includes many Snells, Getmans, Greens/Greenes, Handys, Herkimers, Klocks, Robinsons, Vedders, Walraths, and others.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$17.50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tc>
        <w:tc>
          <w:tcPr>
            <w:tcW w:w="5842" w:type="dxa"/>
            <w:tcMar>
              <w:top w:w="30" w:type="dxa"/>
              <w:left w:w="30" w:type="dxa"/>
              <w:bottom w:w="30" w:type="dxa"/>
              <w:right w:w="30" w:type="dxa"/>
            </w:tcMar>
            <w:vAlign w:val="center"/>
          </w:tcPr>
          <w:p>
            <w:pPr>
              <w:spacing w:line="240" w:lineRule="auto"/>
              <w:jc w:val="both"/>
              <w:rPr>
                <w:rFonts w:ascii="New" w:hAnsi="New" w:eastAsia="Times New Roman" w:cs="Times New Roman"/>
                <w:b/>
                <w:bCs/>
                <w:i/>
                <w:iCs/>
                <w:color w:val="000000"/>
                <w:sz w:val="24"/>
                <w:szCs w:val="24"/>
              </w:rPr>
            </w:pPr>
            <w:r>
              <w:rPr>
                <w:rFonts w:ascii="New" w:hAnsi="New" w:eastAsia="Times New Roman" w:cs="Times New Roman"/>
                <w:b/>
                <w:bCs/>
                <w:i/>
                <w:iCs/>
                <w:color w:val="000000"/>
                <w:sz w:val="24"/>
                <w:szCs w:val="24"/>
              </w:rPr>
              <w:t> </w:t>
            </w:r>
          </w:p>
          <w:p>
            <w:pPr>
              <w:spacing w:line="240" w:lineRule="auto"/>
              <w:jc w:val="both"/>
              <w:rPr>
                <w:rFonts w:ascii="Times New Roman" w:hAnsi="Times New Roman" w:eastAsia="Times New Roman" w:cs="Times New Roman"/>
                <w:sz w:val="24"/>
                <w:szCs w:val="24"/>
              </w:rPr>
            </w:pPr>
          </w:p>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Descendants of Peter and Anna Kilts Snell of the Mohawk Valley, NY, 1992.</w:t>
            </w:r>
            <w:r>
              <w:rPr>
                <w:rFonts w:ascii="New" w:hAnsi="New" w:eastAsia="Times New Roman" w:cs="Times New Roman"/>
                <w:color w:val="000000"/>
                <w:sz w:val="24"/>
                <w:szCs w:val="24"/>
              </w:rPr>
              <w:t xml:space="preserve"> Peter Snell (s/o Johan Jost and Maria Catharine Kraft Snell) was born about 24 June 1730, probably in Schoharie County, NY, and died in Snells Bush, Manheim, Herkimer County, NY, in 1804. He married Susanna "Anna" Kilts (d/o Peter and Anna Maria Bellinger Kilts). At the time of Anna’s death, she left 420 descendants. This 334 page typed book, with a soft cover, traces over 3400 descendants, many into the 1990s.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$35.00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 </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Other Publications</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Frank C. Bellinger</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The War Years in the Mohawk Valley.</w:t>
            </w:r>
            <w:r>
              <w:rPr>
                <w:rFonts w:ascii="New" w:hAnsi="New" w:eastAsia="Times New Roman" w:cs="Times New Roman"/>
                <w:color w:val="000000"/>
                <w:sz w:val="24"/>
                <w:szCs w:val="24"/>
              </w:rPr>
              <w:t xml:space="preserve"> Articles describe conditions, activities, and battles during the Revolution and its aftermath. Pamphlet. 1983, 20 pp.</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$2.00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Carolyn Timmerman Sidenius</w:t>
            </w:r>
          </w:p>
          <w:p>
            <w:pPr>
              <w:spacing w:after="0" w:line="240" w:lineRule="auto"/>
              <w:rPr>
                <w:rFonts w:ascii="Times New Roman" w:hAnsi="Times New Roman" w:eastAsia="Times New Roman" w:cs="Times New Roman"/>
                <w:sz w:val="24"/>
                <w:szCs w:val="24"/>
              </w:rPr>
            </w:pPr>
            <w:r>
              <w:rPr>
                <w:rFonts w:ascii="New" w:hAnsi="New" w:eastAsia="Times New Roman" w:cs="Times New Roman"/>
                <w:color w:val="202124"/>
                <w:sz w:val="24"/>
                <w:szCs w:val="24"/>
              </w:rPr>
              <w:br w:type="textWrapping"/>
            </w:r>
            <w:r>
              <w:rPr>
                <w:rFonts w:ascii="New" w:hAnsi="New" w:eastAsia="Times New Roman" w:cs="Times New Roman"/>
                <w:color w:val="000000"/>
                <w:sz w:val="24"/>
                <w:szCs w:val="24"/>
              </w:rPr>
              <w:t>Edith S. Timmerman</w:t>
            </w:r>
          </w:p>
        </w:tc>
        <w:tc>
          <w:tcPr>
            <w:tcW w:w="5842" w:type="dxa"/>
            <w:tcMar>
              <w:top w:w="30" w:type="dxa"/>
              <w:left w:w="30" w:type="dxa"/>
              <w:bottom w:w="30" w:type="dxa"/>
              <w:right w:w="30" w:type="dxa"/>
            </w:tcMar>
            <w:vAlign w:val="center"/>
          </w:tcPr>
          <w:p>
            <w:pPr>
              <w:spacing w:line="240" w:lineRule="auto"/>
              <w:jc w:val="both"/>
              <w:rPr>
                <w:rFonts w:ascii="New" w:hAnsi="New" w:eastAsia="Times New Roman" w:cs="Times New Roman"/>
                <w:b/>
                <w:bCs/>
                <w:i/>
                <w:iCs/>
                <w:color w:val="000000"/>
                <w:sz w:val="24"/>
                <w:szCs w:val="24"/>
              </w:rPr>
            </w:pPr>
          </w:p>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Fifty Years With the Faith of Our Fathers.</w:t>
            </w:r>
            <w:r>
              <w:rPr>
                <w:rFonts w:ascii="New" w:hAnsi="New" w:eastAsia="Times New Roman" w:cs="Times New Roman"/>
                <w:color w:val="000000"/>
                <w:sz w:val="24"/>
                <w:szCs w:val="24"/>
              </w:rPr>
              <w:t xml:space="preserve"> A history of our Reunion and church compiled for the Reunion’s 50th Anniversary from newspaper accounts, early newsletters, and meeting and reunion minutes. It is particularly informative for new members. Pamphlet. 1988, 48pp.</w:t>
            </w:r>
          </w:p>
          <w:p>
            <w:pPr>
              <w:spacing w:line="240" w:lineRule="auto"/>
              <w:jc w:val="both"/>
              <w:rPr>
                <w:rFonts w:ascii="New" w:hAnsi="New" w:eastAsia="Times New Roman" w:cs="Times New Roman"/>
                <w:color w:val="000000"/>
                <w:sz w:val="24"/>
                <w:szCs w:val="24"/>
              </w:rPr>
            </w:pPr>
            <w:r>
              <w:rPr>
                <w:rFonts w:ascii="New" w:hAnsi="New" w:eastAsia="Times New Roman" w:cs="Times New Roman"/>
                <w:color w:val="000000"/>
                <w:sz w:val="24"/>
                <w:szCs w:val="24"/>
              </w:rPr>
              <w:t> </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$2.00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Vera De Witt</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American Patriots at the Battle of Oriskany.</w:t>
            </w:r>
            <w:r>
              <w:rPr>
                <w:rFonts w:ascii="New" w:hAnsi="New" w:eastAsia="Times New Roman" w:cs="Times New Roman"/>
                <w:color w:val="000000"/>
                <w:sz w:val="24"/>
                <w:szCs w:val="24"/>
              </w:rPr>
              <w:t xml:space="preserve"> A register of Tryon County Militia and New York volunteers in the Revolutionary War. Soft covered. 1977, 60 pp.</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$7.50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Ada L. F. Snell</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 </w:t>
            </w:r>
          </w:p>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With My Grandparents.</w:t>
            </w:r>
            <w:r>
              <w:rPr>
                <w:rFonts w:ascii="New" w:hAnsi="New" w:eastAsia="Times New Roman" w:cs="Times New Roman"/>
                <w:color w:val="000000"/>
                <w:sz w:val="24"/>
                <w:szCs w:val="24"/>
              </w:rPr>
              <w:t xml:space="preserve"> Pamphlet. 1972, 2003 40 pp.</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$1.50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The Enterprise and News, 1939</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 </w:t>
            </w:r>
          </w:p>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The Lawrence Zimmerman Papers.</w:t>
            </w:r>
            <w:r>
              <w:rPr>
                <w:rFonts w:ascii="New" w:hAnsi="New" w:eastAsia="Times New Roman" w:cs="Times New Roman"/>
                <w:color w:val="000000"/>
                <w:sz w:val="24"/>
                <w:szCs w:val="24"/>
              </w:rPr>
              <w:t xml:space="preserve"> The SZT Reunion, Inc., 2003 Pamphlet. 1939, 2003 32 pp.</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$3.00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Emma S. Timmerman</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 </w:t>
            </w:r>
          </w:p>
          <w:p>
            <w:pPr>
              <w:spacing w:line="240" w:lineRule="auto"/>
              <w:jc w:val="both"/>
              <w:rPr>
                <w:rFonts w:ascii="New" w:hAnsi="New" w:eastAsia="Times New Roman" w:cs="Times New Roman"/>
                <w:color w:val="000000"/>
                <w:sz w:val="24"/>
                <w:szCs w:val="24"/>
              </w:rPr>
            </w:pPr>
            <w:r>
              <w:rPr>
                <w:rFonts w:ascii="New" w:hAnsi="New" w:eastAsia="Times New Roman" w:cs="Times New Roman"/>
                <w:b/>
                <w:bCs/>
                <w:i/>
                <w:iCs/>
                <w:color w:val="000000"/>
                <w:sz w:val="24"/>
                <w:szCs w:val="24"/>
              </w:rPr>
              <w:t>Homestead Notes.</w:t>
            </w:r>
            <w:r>
              <w:rPr>
                <w:rFonts w:ascii="New" w:hAnsi="New" w:eastAsia="Times New Roman" w:cs="Times New Roman"/>
                <w:color w:val="000000"/>
                <w:sz w:val="24"/>
                <w:szCs w:val="24"/>
              </w:rPr>
              <w:t xml:space="preserve"> Soft cover. 1971, 2003, 28 pp.</w:t>
            </w:r>
          </w:p>
          <w:p>
            <w:pPr>
              <w:spacing w:line="240" w:lineRule="auto"/>
              <w:jc w:val="both"/>
              <w:rPr>
                <w:rFonts w:ascii="Times New Roman" w:hAnsi="Times New Roman" w:eastAsia="Times New Roman" w:cs="Times New Roman"/>
                <w:sz w:val="24"/>
                <w:szCs w:val="24"/>
              </w:rPr>
            </w:pP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$7.00</w:t>
            </w:r>
          </w:p>
        </w:tc>
      </w:tr>
      <w:tr>
        <w:tblPrEx>
          <w:tblCellMar>
            <w:top w:w="15" w:type="dxa"/>
            <w:left w:w="15" w:type="dxa"/>
            <w:bottom w:w="15" w:type="dxa"/>
            <w:right w:w="15" w:type="dxa"/>
          </w:tblCellMar>
        </w:tblPrEx>
        <w:tc>
          <w:tcPr>
            <w:tcW w:w="1264" w:type="dxa"/>
            <w:tcMar>
              <w:top w:w="30" w:type="dxa"/>
              <w:left w:w="30" w:type="dxa"/>
              <w:bottom w:w="30" w:type="dxa"/>
              <w:right w:w="30" w:type="dxa"/>
            </w:tcMar>
            <w:vAlign w:val="center"/>
          </w:tcPr>
          <w:p>
            <w:pPr>
              <w:spacing w:after="0" w:line="240" w:lineRule="auto"/>
              <w:rPr>
                <w:rFonts w:ascii="Times New Roman" w:hAnsi="Times New Roman" w:eastAsia="Times New Roman" w:cs="Times New Roman"/>
                <w:sz w:val="24"/>
                <w:szCs w:val="24"/>
              </w:rPr>
            </w:pPr>
            <w:r>
              <w:rPr>
                <w:rFonts w:ascii="New" w:hAnsi="New" w:eastAsia="Times New Roman" w:cs="Times New Roman"/>
                <w:color w:val="000000"/>
                <w:sz w:val="24"/>
                <w:szCs w:val="24"/>
              </w:rPr>
              <w:t>Ada L. F. Snell</w:t>
            </w:r>
          </w:p>
        </w:tc>
        <w:tc>
          <w:tcPr>
            <w:tcW w:w="5842" w:type="dxa"/>
            <w:tcMar>
              <w:top w:w="30" w:type="dxa"/>
              <w:left w:w="30" w:type="dxa"/>
              <w:bottom w:w="30" w:type="dxa"/>
              <w:right w:w="30" w:type="dxa"/>
            </w:tcMar>
            <w:vAlign w:val="center"/>
          </w:tcPr>
          <w:p>
            <w:pPr>
              <w:spacing w:line="240" w:lineRule="auto"/>
              <w:jc w:val="both"/>
              <w:rPr>
                <w:rFonts w:ascii="Times New Roman" w:hAnsi="Times New Roman" w:eastAsia="Times New Roman" w:cs="Times New Roman"/>
                <w:sz w:val="24"/>
                <w:szCs w:val="24"/>
              </w:rPr>
            </w:pPr>
            <w:r>
              <w:rPr>
                <w:rFonts w:ascii="New" w:hAnsi="New" w:eastAsia="Times New Roman" w:cs="Times New Roman"/>
                <w:b/>
                <w:bCs/>
                <w:i/>
                <w:iCs/>
                <w:color w:val="000000"/>
                <w:sz w:val="24"/>
                <w:szCs w:val="24"/>
              </w:rPr>
              <w:t>Palatines Along The Mohawk.</w:t>
            </w:r>
            <w:r>
              <w:rPr>
                <w:rFonts w:ascii="New" w:hAnsi="New" w:eastAsia="Times New Roman" w:cs="Times New Roman"/>
                <w:color w:val="000000"/>
                <w:sz w:val="24"/>
                <w:szCs w:val="24"/>
              </w:rPr>
              <w:t xml:space="preserve"> Soft cover, 1948, 2002, 76 pp.</w:t>
            </w:r>
          </w:p>
        </w:tc>
        <w:tc>
          <w:tcPr>
            <w:tcW w:w="0" w:type="auto"/>
            <w:tcMar>
              <w:top w:w="30" w:type="dxa"/>
              <w:left w:w="30" w:type="dxa"/>
              <w:bottom w:w="30" w:type="dxa"/>
              <w:right w:w="30" w:type="dxa"/>
            </w:tcMar>
            <w:vAlign w:val="center"/>
          </w:tcPr>
          <w:p>
            <w:pPr>
              <w:spacing w:after="0" w:line="240" w:lineRule="auto"/>
              <w:jc w:val="both"/>
              <w:rPr>
                <w:rFonts w:ascii="Times New Roman" w:hAnsi="Times New Roman" w:eastAsia="Times New Roman" w:cs="Times New Roman"/>
                <w:sz w:val="24"/>
                <w:szCs w:val="24"/>
              </w:rPr>
            </w:pPr>
            <w:r>
              <w:rPr>
                <w:rFonts w:ascii="New" w:hAnsi="New" w:eastAsia="Times New Roman" w:cs="Times New Roman"/>
                <w:color w:val="000000"/>
                <w:sz w:val="24"/>
                <w:szCs w:val="24"/>
              </w:rPr>
              <w:t>       $12.00</w:t>
            </w:r>
          </w:p>
        </w:tc>
      </w:tr>
    </w:tbl>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w">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D03CA"/>
    <w:rsid w:val="00022D17"/>
    <w:rsid w:val="000B2ECF"/>
    <w:rsid w:val="00324B56"/>
    <w:rsid w:val="003F4C38"/>
    <w:rsid w:val="00562D37"/>
    <w:rsid w:val="006960E3"/>
    <w:rsid w:val="006F0DEA"/>
    <w:rsid w:val="006F2489"/>
    <w:rsid w:val="007D34FD"/>
    <w:rsid w:val="009D3E8C"/>
    <w:rsid w:val="00A1442C"/>
    <w:rsid w:val="00B01AAE"/>
    <w:rsid w:val="00CE1D5C"/>
    <w:rsid w:val="00D22662"/>
    <w:rsid w:val="00D27FF9"/>
    <w:rsid w:val="00F436AC"/>
    <w:rsid w:val="00FA43F3"/>
    <w:rsid w:val="03DE4D6C"/>
    <w:rsid w:val="0D8731C3"/>
    <w:rsid w:val="154B6148"/>
    <w:rsid w:val="3F8017EB"/>
    <w:rsid w:val="3F881BC1"/>
    <w:rsid w:val="46886053"/>
    <w:rsid w:val="4B505E7C"/>
    <w:rsid w:val="503D03CA"/>
    <w:rsid w:val="5B5A54A8"/>
    <w:rsid w:val="6137180F"/>
    <w:rsid w:val="73510B7A"/>
    <w:rsid w:val="7C3D4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character" w:styleId="8">
    <w:name w:val="Hyperlink"/>
    <w:basedOn w:val="4"/>
    <w:qFormat/>
    <w:uiPriority w:val="0"/>
    <w:rPr>
      <w:color w:val="0000FF"/>
      <w:u w:val="single"/>
    </w:rPr>
  </w:style>
  <w:style w:type="paragraph" w:styleId="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US"/>
    </w:rPr>
  </w:style>
  <w:style w:type="paragraph" w:styleId="10">
    <w:name w:val="List Paragraph"/>
    <w:basedOn w:val="1"/>
    <w:unhideWhenUsed/>
    <w:qFormat/>
    <w:uiPriority w:val="34"/>
    <w:pPr>
      <w:ind w:left="720"/>
      <w:contextualSpacing/>
    </w:pPr>
  </w:style>
  <w:style w:type="character" w:customStyle="1" w:styleId="11">
    <w:name w:val="yiv6942164626gmail-apple-tab-span"/>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2395</Words>
  <Characters>13654</Characters>
  <Lines>113</Lines>
  <Paragraphs>32</Paragraphs>
  <TotalTime>98</TotalTime>
  <ScaleCrop>false</ScaleCrop>
  <LinksUpToDate>false</LinksUpToDate>
  <CharactersWithSpaces>16017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2020-05-31T14:23:00Z</dcterms:created>
  <dc:creator>sarahtisrael</dc:creator>
  <cp:lastModifiedBy>sarahtisrael</cp:lastModifiedBy>
  <dcterms:modified xsi:type="dcterms:W3CDTF">2021-12-10T19:09:05Z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DC772C22120441E883DCE9CBDAE1D95C</vt:lpwstr>
  </property>
</Properties>
</file>